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E84D4" w14:textId="78573F18" w:rsidR="00E22B33" w:rsidRDefault="00E22B33" w:rsidP="00E22B33">
      <w:pPr>
        <w:rPr>
          <w:rFonts w:ascii="Cambria" w:hAnsi="Cambria"/>
          <w:sz w:val="24"/>
          <w:szCs w:val="24"/>
          <w:lang w:val="en-GB" w:eastAsia="en-IE"/>
        </w:rPr>
      </w:pPr>
      <w:r w:rsidRPr="004051D5">
        <w:rPr>
          <w:rFonts w:ascii="Cambria" w:hAnsi="Cambria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029D3B22" wp14:editId="3B7BD6D9">
            <wp:simplePos x="0" y="0"/>
            <wp:positionH relativeFrom="column">
              <wp:posOffset>4540250</wp:posOffset>
            </wp:positionH>
            <wp:positionV relativeFrom="paragraph">
              <wp:posOffset>116840</wp:posOffset>
            </wp:positionV>
            <wp:extent cx="1790700" cy="627380"/>
            <wp:effectExtent l="0" t="0" r="0" b="1270"/>
            <wp:wrapSquare wrapText="bothSides"/>
            <wp:docPr id="10" name="Picture 10" descr="Teaga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gasc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E8">
        <w:rPr>
          <w:noProof/>
          <w:sz w:val="20"/>
          <w:szCs w:val="20"/>
          <w:lang w:eastAsia="en-IE"/>
        </w:rPr>
        <w:drawing>
          <wp:inline distT="0" distB="0" distL="0" distR="0" wp14:anchorId="062AF82B" wp14:editId="2D39DF81">
            <wp:extent cx="954157" cy="954157"/>
            <wp:effectExtent l="0" t="0" r="0" b="0"/>
            <wp:docPr id="3" name="Picture 3" descr="Image result for ucd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cd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7" cy="9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EF2">
        <w:rPr>
          <w:rFonts w:ascii="Cambria" w:hAnsi="Cambria"/>
          <w:sz w:val="24"/>
          <w:szCs w:val="24"/>
          <w:lang w:val="en-GB" w:eastAsia="en-IE"/>
        </w:rPr>
        <w:t xml:space="preserve">                          </w:t>
      </w:r>
      <w:r w:rsidR="00FD7EF2" w:rsidRPr="00FD7EF2">
        <w:rPr>
          <w:rFonts w:ascii="Cambria" w:hAnsi="Cambria"/>
          <w:noProof/>
          <w:sz w:val="24"/>
          <w:szCs w:val="24"/>
          <w:lang w:eastAsia="en-IE"/>
        </w:rPr>
        <w:drawing>
          <wp:inline distT="0" distB="0" distL="0" distR="0" wp14:anchorId="3239A6F8" wp14:editId="3141E79B">
            <wp:extent cx="2114550" cy="1057275"/>
            <wp:effectExtent l="0" t="0" r="0" b="9525"/>
            <wp:docPr id="2" name="Picture 2" descr="Image result for department of agriculture food and the marin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epartment of agriculture food and the marin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83C8" w14:textId="3BAB6D6E" w:rsidR="004C77B6" w:rsidRPr="00E22B33" w:rsidRDefault="004051D5" w:rsidP="00E22B33">
      <w:pPr>
        <w:rPr>
          <w:rFonts w:ascii="Cambria" w:hAnsi="Cambria"/>
          <w:sz w:val="24"/>
          <w:szCs w:val="24"/>
          <w:lang w:val="en-GB" w:eastAsia="en-IE"/>
        </w:rPr>
      </w:pPr>
      <w:r w:rsidRPr="004051D5">
        <w:rPr>
          <w:rFonts w:ascii="Cambria" w:hAnsi="Cambria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7F27217D" wp14:editId="2F0A5D56">
            <wp:simplePos x="0" y="0"/>
            <wp:positionH relativeFrom="column">
              <wp:posOffset>-696595</wp:posOffset>
            </wp:positionH>
            <wp:positionV relativeFrom="paragraph">
              <wp:posOffset>175260</wp:posOffset>
            </wp:positionV>
            <wp:extent cx="7552690" cy="2368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" t="15952" r="79735" b="82297"/>
                    <a:stretch/>
                  </pic:blipFill>
                  <pic:spPr bwMode="auto">
                    <a:xfrm>
                      <a:off x="0" y="0"/>
                      <a:ext cx="7552690" cy="23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5D383" w14:textId="2131579D" w:rsidR="001E716C" w:rsidRDefault="001E716C" w:rsidP="001E716C">
      <w:pPr>
        <w:jc w:val="center"/>
        <w:rPr>
          <w:rFonts w:asciiTheme="majorHAnsi" w:hAnsiTheme="majorHAnsi"/>
          <w:b/>
          <w:sz w:val="36"/>
          <w:szCs w:val="24"/>
          <w:lang w:eastAsia="en-IE"/>
        </w:rPr>
      </w:pPr>
      <w:r>
        <w:rPr>
          <w:rFonts w:asciiTheme="majorHAnsi" w:hAnsiTheme="majorHAnsi"/>
          <w:b/>
          <w:sz w:val="36"/>
          <w:szCs w:val="24"/>
          <w:lang w:eastAsia="en-IE"/>
        </w:rPr>
        <w:t>Grass-</w:t>
      </w:r>
      <w:r w:rsidR="00E22B33">
        <w:rPr>
          <w:rFonts w:asciiTheme="majorHAnsi" w:hAnsiTheme="majorHAnsi"/>
          <w:b/>
          <w:sz w:val="36"/>
          <w:szCs w:val="24"/>
          <w:lang w:eastAsia="en-IE"/>
        </w:rPr>
        <w:t>fed</w:t>
      </w:r>
      <w:r>
        <w:rPr>
          <w:rFonts w:asciiTheme="majorHAnsi" w:hAnsiTheme="majorHAnsi"/>
          <w:b/>
          <w:sz w:val="36"/>
          <w:szCs w:val="24"/>
          <w:lang w:eastAsia="en-IE"/>
        </w:rPr>
        <w:t xml:space="preserve"> beef:</w:t>
      </w:r>
    </w:p>
    <w:p w14:paraId="07C00270" w14:textId="0583B8C0" w:rsidR="001E716C" w:rsidRPr="00150D37" w:rsidRDefault="00E22B33" w:rsidP="001E716C">
      <w:pPr>
        <w:jc w:val="center"/>
        <w:rPr>
          <w:b/>
          <w:bCs/>
          <w:sz w:val="36"/>
          <w:szCs w:val="28"/>
          <w:lang w:val="en-GB"/>
        </w:rPr>
      </w:pPr>
      <w:r>
        <w:rPr>
          <w:rFonts w:asciiTheme="majorHAnsi" w:hAnsiTheme="majorHAnsi"/>
          <w:b/>
          <w:sz w:val="32"/>
          <w:szCs w:val="24"/>
          <w:lang w:eastAsia="en-IE"/>
        </w:rPr>
        <w:t xml:space="preserve">Marketing </w:t>
      </w:r>
      <w:r w:rsidR="001E716C">
        <w:rPr>
          <w:rFonts w:asciiTheme="majorHAnsi" w:hAnsiTheme="majorHAnsi"/>
          <w:b/>
          <w:sz w:val="32"/>
          <w:szCs w:val="24"/>
          <w:lang w:eastAsia="en-IE"/>
        </w:rPr>
        <w:t xml:space="preserve">opportunities and the scientific evidence </w:t>
      </w:r>
    </w:p>
    <w:p w14:paraId="6C2A3EDA" w14:textId="77777777" w:rsidR="001E716C" w:rsidRDefault="001E716C" w:rsidP="001E716C">
      <w:pPr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10.00-15.00, 11</w:t>
      </w:r>
      <w:r w:rsidRPr="00E63BED">
        <w:rPr>
          <w:bCs/>
          <w:sz w:val="28"/>
          <w:szCs w:val="28"/>
          <w:vertAlign w:val="superscript"/>
          <w:lang w:val="en-GB"/>
        </w:rPr>
        <w:t>th</w:t>
      </w:r>
      <w:r>
        <w:rPr>
          <w:bCs/>
          <w:sz w:val="28"/>
          <w:szCs w:val="28"/>
          <w:lang w:val="en-GB"/>
        </w:rPr>
        <w:t xml:space="preserve"> December</w:t>
      </w:r>
      <w:r w:rsidRPr="00913506">
        <w:rPr>
          <w:bCs/>
          <w:sz w:val="28"/>
          <w:szCs w:val="28"/>
          <w:lang w:val="en-GB"/>
        </w:rPr>
        <w:t xml:space="preserve"> 2018</w:t>
      </w:r>
    </w:p>
    <w:p w14:paraId="2BBA2BEE" w14:textId="77777777" w:rsidR="001E716C" w:rsidRPr="00913506" w:rsidRDefault="001E716C" w:rsidP="001E716C">
      <w:pPr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Teagasc Food Research Centre, Ashtown, Dublin 15</w:t>
      </w:r>
    </w:p>
    <w:p w14:paraId="249A99F9" w14:textId="77777777" w:rsidR="00E44672" w:rsidRDefault="00E44672" w:rsidP="00913506">
      <w:pPr>
        <w:jc w:val="center"/>
        <w:rPr>
          <w:b/>
          <w:bCs/>
          <w:lang w:val="en-GB"/>
        </w:rPr>
      </w:pPr>
    </w:p>
    <w:p w14:paraId="09E20B62" w14:textId="79DC0CB5" w:rsidR="0034241D" w:rsidRDefault="001E716C" w:rsidP="0034241D">
      <w:pPr>
        <w:rPr>
          <w:szCs w:val="24"/>
        </w:rPr>
      </w:pPr>
      <w:r>
        <w:rPr>
          <w:bCs/>
          <w:lang w:val="en-GB"/>
        </w:rPr>
        <w:t>Ireland is well known as a food island, and the positive imagery associated with our grass-based beef production system</w:t>
      </w:r>
      <w:r w:rsidR="00997F53">
        <w:rPr>
          <w:bCs/>
          <w:lang w:val="en-GB"/>
        </w:rPr>
        <w:t>s</w:t>
      </w:r>
      <w:r>
        <w:rPr>
          <w:bCs/>
          <w:lang w:val="en-GB"/>
        </w:rPr>
        <w:t xml:space="preserve"> </w:t>
      </w:r>
      <w:r>
        <w:rPr>
          <w:bCs/>
        </w:rPr>
        <w:t>gives us many advantages in the market place.  However with increasing interest by retailers and consumers in the evidence behind</w:t>
      </w:r>
      <w:r w:rsidR="00484C30">
        <w:rPr>
          <w:bCs/>
        </w:rPr>
        <w:t xml:space="preserve"> actual and inferred</w:t>
      </w:r>
      <w:r>
        <w:rPr>
          <w:bCs/>
        </w:rPr>
        <w:t xml:space="preserve"> product credentials, the Department of </w:t>
      </w:r>
      <w:r w:rsidR="00484C30">
        <w:rPr>
          <w:bCs/>
        </w:rPr>
        <w:t>Agriculture</w:t>
      </w:r>
      <w:r>
        <w:rPr>
          <w:bCs/>
        </w:rPr>
        <w:t xml:space="preserve">, Food and the Marine funded a </w:t>
      </w:r>
      <w:r w:rsidR="00484C30">
        <w:rPr>
          <w:bCs/>
        </w:rPr>
        <w:t xml:space="preserve">5-year research </w:t>
      </w:r>
      <w:r>
        <w:rPr>
          <w:bCs/>
        </w:rPr>
        <w:t xml:space="preserve">project which examined the scientific basis for any potential nutrition </w:t>
      </w:r>
      <w:r w:rsidR="00997F53">
        <w:rPr>
          <w:bCs/>
        </w:rPr>
        <w:t xml:space="preserve">and health </w:t>
      </w:r>
      <w:r>
        <w:rPr>
          <w:bCs/>
        </w:rPr>
        <w:t xml:space="preserve">claims that could be associated with grass-fed beef.  </w:t>
      </w:r>
      <w:r w:rsidR="0034241D">
        <w:rPr>
          <w:bCs/>
        </w:rPr>
        <w:t xml:space="preserve">In particular, the project aimed to provide </w:t>
      </w:r>
      <w:r w:rsidR="0034241D" w:rsidRPr="00DC0151">
        <w:rPr>
          <w:szCs w:val="24"/>
        </w:rPr>
        <w:t>new information on</w:t>
      </w:r>
      <w:r w:rsidR="0034241D">
        <w:rPr>
          <w:szCs w:val="24"/>
        </w:rPr>
        <w:t>:</w:t>
      </w:r>
    </w:p>
    <w:p w14:paraId="3FDB574A" w14:textId="77777777" w:rsidR="0034241D" w:rsidRDefault="0034241D" w:rsidP="0034241D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T</w:t>
      </w:r>
      <w:r w:rsidRPr="00DC0151">
        <w:rPr>
          <w:szCs w:val="24"/>
        </w:rPr>
        <w:t>he composition of beef from grass-based production systems for inclusion in food composition databases</w:t>
      </w:r>
    </w:p>
    <w:p w14:paraId="5CB07D8F" w14:textId="77144842" w:rsidR="0034241D" w:rsidRDefault="0034241D" w:rsidP="0034241D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D</w:t>
      </w:r>
      <w:r w:rsidRPr="00DC0151">
        <w:rPr>
          <w:szCs w:val="24"/>
        </w:rPr>
        <w:t xml:space="preserve">ata on the comparative effects </w:t>
      </w:r>
      <w:r>
        <w:rPr>
          <w:szCs w:val="24"/>
        </w:rPr>
        <w:t xml:space="preserve">of different types of beef </w:t>
      </w:r>
      <w:r w:rsidRPr="00DC0151">
        <w:rPr>
          <w:szCs w:val="24"/>
        </w:rPr>
        <w:t>on human healt</w:t>
      </w:r>
      <w:r w:rsidR="007D77E2">
        <w:rPr>
          <w:szCs w:val="24"/>
        </w:rPr>
        <w:t>h from animal and human studies.</w:t>
      </w:r>
    </w:p>
    <w:p w14:paraId="399C958F" w14:textId="77777777" w:rsidR="0034241D" w:rsidRDefault="0034241D" w:rsidP="003E42AE">
      <w:pPr>
        <w:rPr>
          <w:lang w:eastAsia="en-IE"/>
        </w:rPr>
      </w:pPr>
      <w:bookmarkStart w:id="0" w:name="_GoBack"/>
      <w:bookmarkEnd w:id="0"/>
    </w:p>
    <w:p w14:paraId="1189BCFF" w14:textId="0E61E1F0" w:rsidR="001E716C" w:rsidRDefault="001E716C" w:rsidP="003E42AE">
      <w:pPr>
        <w:rPr>
          <w:lang w:eastAsia="en-IE"/>
        </w:rPr>
      </w:pPr>
      <w:r>
        <w:rPr>
          <w:lang w:eastAsia="en-IE"/>
        </w:rPr>
        <w:t>At t</w:t>
      </w:r>
      <w:r w:rsidR="00046275">
        <w:rPr>
          <w:lang w:eastAsia="en-IE"/>
        </w:rPr>
        <w:t>his one-</w:t>
      </w:r>
      <w:r>
        <w:rPr>
          <w:lang w:eastAsia="en-IE"/>
        </w:rPr>
        <w:t>day</w:t>
      </w:r>
      <w:r w:rsidR="00484C30">
        <w:rPr>
          <w:lang w:eastAsia="en-IE"/>
        </w:rPr>
        <w:t xml:space="preserve"> workshop </w:t>
      </w:r>
      <w:r>
        <w:rPr>
          <w:lang w:eastAsia="en-IE"/>
        </w:rPr>
        <w:t xml:space="preserve">the results of the </w:t>
      </w:r>
      <w:proofErr w:type="spellStart"/>
      <w:r>
        <w:rPr>
          <w:lang w:eastAsia="en-IE"/>
        </w:rPr>
        <w:t>GrassBeef</w:t>
      </w:r>
      <w:proofErr w:type="spellEnd"/>
      <w:r>
        <w:rPr>
          <w:lang w:eastAsia="en-IE"/>
        </w:rPr>
        <w:t xml:space="preserve"> </w:t>
      </w:r>
      <w:r w:rsidR="00484C30">
        <w:rPr>
          <w:lang w:eastAsia="en-IE"/>
        </w:rPr>
        <w:t>project</w:t>
      </w:r>
      <w:r w:rsidR="00484C30" w:rsidRPr="00913506">
        <w:rPr>
          <w:lang w:eastAsia="en-IE"/>
        </w:rPr>
        <w:t xml:space="preserve"> </w:t>
      </w:r>
      <w:r w:rsidR="00484C30">
        <w:rPr>
          <w:lang w:eastAsia="en-IE"/>
        </w:rPr>
        <w:t>will</w:t>
      </w:r>
      <w:r w:rsidR="004051D5" w:rsidRPr="00913506">
        <w:rPr>
          <w:lang w:eastAsia="en-IE"/>
        </w:rPr>
        <w:t xml:space="preserve"> </w:t>
      </w:r>
      <w:r w:rsidR="007D77E2">
        <w:rPr>
          <w:lang w:eastAsia="en-IE"/>
        </w:rPr>
        <w:t xml:space="preserve">be presented and insights from marketing and regulatory perspectives will be provided by external speakers. </w:t>
      </w:r>
      <w:r>
        <w:rPr>
          <w:lang w:eastAsia="en-IE"/>
        </w:rPr>
        <w:t>The</w:t>
      </w:r>
      <w:r w:rsidR="00484C30">
        <w:rPr>
          <w:lang w:eastAsia="en-IE"/>
        </w:rPr>
        <w:t>se</w:t>
      </w:r>
      <w:r>
        <w:rPr>
          <w:lang w:eastAsia="en-IE"/>
        </w:rPr>
        <w:t xml:space="preserve"> results </w:t>
      </w:r>
      <w:r w:rsidR="007D77E2">
        <w:rPr>
          <w:lang w:eastAsia="en-IE"/>
        </w:rPr>
        <w:t xml:space="preserve">and insights </w:t>
      </w:r>
      <w:r>
        <w:rPr>
          <w:lang w:eastAsia="en-IE"/>
        </w:rPr>
        <w:t>will be discussed</w:t>
      </w:r>
      <w:r w:rsidR="00484C30">
        <w:rPr>
          <w:lang w:eastAsia="en-IE"/>
        </w:rPr>
        <w:t>,</w:t>
      </w:r>
      <w:r>
        <w:rPr>
          <w:lang w:eastAsia="en-IE"/>
        </w:rPr>
        <w:t xml:space="preserve"> in workshop format</w:t>
      </w:r>
      <w:r w:rsidR="00484C30">
        <w:rPr>
          <w:lang w:eastAsia="en-IE"/>
        </w:rPr>
        <w:t>,</w:t>
      </w:r>
      <w:r>
        <w:rPr>
          <w:lang w:eastAsia="en-IE"/>
        </w:rPr>
        <w:t xml:space="preserve"> by key stakeholders from </w:t>
      </w:r>
      <w:r w:rsidR="003E42AE">
        <w:rPr>
          <w:lang w:eastAsia="en-IE"/>
        </w:rPr>
        <w:t>research</w:t>
      </w:r>
      <w:r>
        <w:rPr>
          <w:lang w:eastAsia="en-IE"/>
        </w:rPr>
        <w:t xml:space="preserve"> and</w:t>
      </w:r>
      <w:r w:rsidR="004051D5" w:rsidRPr="00913506">
        <w:rPr>
          <w:lang w:eastAsia="en-IE"/>
        </w:rPr>
        <w:t xml:space="preserve"> industry</w:t>
      </w:r>
      <w:r>
        <w:rPr>
          <w:lang w:eastAsia="en-IE"/>
        </w:rPr>
        <w:t xml:space="preserve"> </w:t>
      </w:r>
      <w:r w:rsidR="00484C30">
        <w:rPr>
          <w:lang w:eastAsia="en-IE"/>
        </w:rPr>
        <w:t xml:space="preserve">who will attend the event </w:t>
      </w:r>
      <w:r>
        <w:rPr>
          <w:lang w:eastAsia="en-IE"/>
        </w:rPr>
        <w:t>to identify the opportunities that arise as a result of th</w:t>
      </w:r>
      <w:r w:rsidR="0050655E">
        <w:rPr>
          <w:lang w:eastAsia="en-IE"/>
        </w:rPr>
        <w:t>e</w:t>
      </w:r>
      <w:r>
        <w:rPr>
          <w:lang w:eastAsia="en-IE"/>
        </w:rPr>
        <w:t>s</w:t>
      </w:r>
      <w:r w:rsidR="0050655E">
        <w:rPr>
          <w:lang w:eastAsia="en-IE"/>
        </w:rPr>
        <w:t>e</w:t>
      </w:r>
      <w:r>
        <w:rPr>
          <w:lang w:eastAsia="en-IE"/>
        </w:rPr>
        <w:t xml:space="preserve"> new </w:t>
      </w:r>
      <w:r w:rsidR="0050655E">
        <w:rPr>
          <w:lang w:eastAsia="en-IE"/>
        </w:rPr>
        <w:t>data</w:t>
      </w:r>
      <w:r>
        <w:rPr>
          <w:lang w:eastAsia="en-IE"/>
        </w:rPr>
        <w:t xml:space="preserve"> and </w:t>
      </w:r>
      <w:r w:rsidR="0050655E">
        <w:rPr>
          <w:lang w:eastAsia="en-IE"/>
        </w:rPr>
        <w:t xml:space="preserve">to </w:t>
      </w:r>
      <w:r w:rsidR="00484C30">
        <w:rPr>
          <w:lang w:eastAsia="en-IE"/>
        </w:rPr>
        <w:t xml:space="preserve">outline </w:t>
      </w:r>
      <w:r>
        <w:rPr>
          <w:lang w:eastAsia="en-IE"/>
        </w:rPr>
        <w:t>the next steps that are required to bring</w:t>
      </w:r>
      <w:r w:rsidR="00484C30">
        <w:rPr>
          <w:lang w:eastAsia="en-IE"/>
        </w:rPr>
        <w:t xml:space="preserve"> such opportunities to reality</w:t>
      </w:r>
      <w:r w:rsidR="0034241D">
        <w:rPr>
          <w:lang w:eastAsia="en-IE"/>
        </w:rPr>
        <w:t xml:space="preserve">. </w:t>
      </w:r>
    </w:p>
    <w:p w14:paraId="1A9362B8" w14:textId="59C458CC" w:rsidR="009C7815" w:rsidRDefault="00C96FA5" w:rsidP="009C7815">
      <w:pPr>
        <w:spacing w:after="0" w:line="240" w:lineRule="auto"/>
        <w:rPr>
          <w:lang w:val="en-GB"/>
        </w:rPr>
      </w:pPr>
      <w:r>
        <w:rPr>
          <w:lang w:val="en-GB"/>
        </w:rPr>
        <w:t xml:space="preserve">Admission is </w:t>
      </w:r>
      <w:r w:rsidR="00811E77">
        <w:rPr>
          <w:lang w:val="en-GB"/>
        </w:rPr>
        <w:t>free;</w:t>
      </w:r>
      <w:r>
        <w:rPr>
          <w:lang w:val="en-GB"/>
        </w:rPr>
        <w:t xml:space="preserve"> however you are requested to register with </w:t>
      </w:r>
      <w:proofErr w:type="spellStart"/>
      <w:r>
        <w:rPr>
          <w:lang w:val="en-GB"/>
        </w:rPr>
        <w:t>eventbrite</w:t>
      </w:r>
      <w:proofErr w:type="spellEnd"/>
      <w:r>
        <w:rPr>
          <w:lang w:val="en-GB"/>
        </w:rPr>
        <w:t xml:space="preserve"> for organisational purposes</w:t>
      </w:r>
      <w:r w:rsidR="009C7815">
        <w:rPr>
          <w:lang w:val="en-GB"/>
        </w:rPr>
        <w:t>:</w:t>
      </w:r>
    </w:p>
    <w:p w14:paraId="6219DE88" w14:textId="77777777" w:rsidR="009C7815" w:rsidRDefault="009C7815" w:rsidP="009C7815">
      <w:pPr>
        <w:spacing w:after="0" w:line="240" w:lineRule="auto"/>
        <w:rPr>
          <w:lang w:val="en-GB"/>
        </w:rPr>
      </w:pPr>
    </w:p>
    <w:p w14:paraId="7DFCB0DC" w14:textId="1B2B6D0A" w:rsidR="009C7815" w:rsidRPr="007D77E2" w:rsidRDefault="006D6B29" w:rsidP="00913506">
      <w:pPr>
        <w:rPr>
          <w:b/>
        </w:rPr>
      </w:pPr>
      <w:hyperlink r:id="rId12" w:history="1">
        <w:r w:rsidR="007D77E2" w:rsidRPr="007D77E2">
          <w:rPr>
            <w:rStyle w:val="Hyperlink"/>
            <w:rFonts w:eastAsia="Times New Roman"/>
            <w:color w:val="auto"/>
            <w:u w:val="none"/>
          </w:rPr>
          <w:t>https://www.eventbrite.com/e/grass-fed-beef-marketing-opportunities-and-the-scientific-evidence-tickets-52813624974</w:t>
        </w:r>
      </w:hyperlink>
    </w:p>
    <w:p w14:paraId="5C8F69DE" w14:textId="77777777" w:rsidR="00811E77" w:rsidRDefault="00811E77" w:rsidP="00913506">
      <w:pPr>
        <w:rPr>
          <w:b/>
        </w:rPr>
      </w:pPr>
    </w:p>
    <w:p w14:paraId="73CE164B" w14:textId="77777777" w:rsidR="00484C30" w:rsidRDefault="00484C30">
      <w:pPr>
        <w:rPr>
          <w:b/>
        </w:rPr>
      </w:pPr>
      <w:r>
        <w:rPr>
          <w:b/>
        </w:rPr>
        <w:br w:type="page"/>
      </w:r>
    </w:p>
    <w:p w14:paraId="3F27EBEE" w14:textId="223D0EC2" w:rsidR="001E716C" w:rsidRPr="007E2F40" w:rsidRDefault="00C96FA5" w:rsidP="00913506">
      <w:pPr>
        <w:rPr>
          <w:b/>
        </w:rPr>
      </w:pPr>
      <w:r w:rsidRPr="00C96FA5">
        <w:rPr>
          <w:b/>
        </w:rPr>
        <w:lastRenderedPageBreak/>
        <w:t>AGENDA</w:t>
      </w:r>
    </w:p>
    <w:tbl>
      <w:tblPr>
        <w:tblW w:w="13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786"/>
        <w:gridCol w:w="283"/>
        <w:gridCol w:w="2519"/>
        <w:gridCol w:w="4618"/>
      </w:tblGrid>
      <w:tr w:rsidR="00C96FA5" w:rsidRPr="007E2F40" w14:paraId="040C4DA8" w14:textId="77777777" w:rsidTr="00484C30">
        <w:trPr>
          <w:gridAfter w:val="1"/>
          <w:wAfter w:w="4618" w:type="dxa"/>
        </w:trPr>
        <w:tc>
          <w:tcPr>
            <w:tcW w:w="9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5F81" w14:textId="77777777" w:rsidR="007E2F40" w:rsidRDefault="00C96FA5" w:rsidP="007E2F40">
            <w:pPr>
              <w:spacing w:after="0"/>
            </w:pPr>
            <w:r w:rsidRPr="007E2F40">
              <w:t> </w:t>
            </w:r>
          </w:p>
          <w:p w14:paraId="7818F51D" w14:textId="7F774D5E" w:rsidR="00C96FA5" w:rsidRDefault="00C96FA5" w:rsidP="007E2F40">
            <w:pPr>
              <w:spacing w:after="0"/>
              <w:rPr>
                <w:rFonts w:cs="Segoe UI"/>
              </w:rPr>
            </w:pPr>
            <w:r w:rsidRPr="007E2F40">
              <w:t xml:space="preserve">Chair: </w:t>
            </w:r>
            <w:r w:rsidR="00E22B33">
              <w:rPr>
                <w:rFonts w:cs="Segoe UI"/>
              </w:rPr>
              <w:t>Prof.</w:t>
            </w:r>
            <w:r w:rsidR="00484C30" w:rsidRPr="007E2F40">
              <w:rPr>
                <w:rFonts w:cs="Segoe UI"/>
              </w:rPr>
              <w:t xml:space="preserve"> Aidan Moloney, </w:t>
            </w:r>
            <w:proofErr w:type="spellStart"/>
            <w:r w:rsidR="00484C30" w:rsidRPr="007E2F40">
              <w:rPr>
                <w:rFonts w:cs="Segoe UI"/>
              </w:rPr>
              <w:t>GrassBeef</w:t>
            </w:r>
            <w:proofErr w:type="spellEnd"/>
            <w:r w:rsidR="00484C30" w:rsidRPr="007E2F40">
              <w:rPr>
                <w:rFonts w:cs="Segoe UI"/>
              </w:rPr>
              <w:t xml:space="preserve"> project coordinator, </w:t>
            </w:r>
            <w:proofErr w:type="spellStart"/>
            <w:r w:rsidR="00484C30" w:rsidRPr="007E2F40">
              <w:rPr>
                <w:rFonts w:cs="Segoe UI"/>
              </w:rPr>
              <w:t>Teagasc</w:t>
            </w:r>
            <w:proofErr w:type="spellEnd"/>
          </w:p>
          <w:p w14:paraId="4F6F8348" w14:textId="586B2A27" w:rsidR="007E2F40" w:rsidRPr="007E2F40" w:rsidRDefault="007E2F40" w:rsidP="007E2F40">
            <w:pPr>
              <w:spacing w:after="0"/>
              <w:rPr>
                <w:b/>
              </w:rPr>
            </w:pPr>
          </w:p>
        </w:tc>
      </w:tr>
      <w:tr w:rsidR="00C96FA5" w:rsidRPr="007E2F40" w14:paraId="176070DE" w14:textId="77777777" w:rsidTr="00484C30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7930" w14:textId="77777777" w:rsidR="00FD7EF2" w:rsidRDefault="00FD7EF2" w:rsidP="009B6C43"/>
          <w:p w14:paraId="1F0C34D2" w14:textId="6A1F4F41" w:rsidR="00C96FA5" w:rsidRPr="00E22B33" w:rsidRDefault="00C96FA5" w:rsidP="009B6C43">
            <w:r w:rsidRPr="00E22B33">
              <w:t>9.30 to 10.00</w:t>
            </w:r>
          </w:p>
        </w:tc>
        <w:tc>
          <w:tcPr>
            <w:tcW w:w="7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F677" w14:textId="77777777" w:rsidR="00FD7EF2" w:rsidRDefault="00FD7EF2" w:rsidP="009B6C43">
            <w:pPr>
              <w:rPr>
                <w:b/>
                <w:i/>
              </w:rPr>
            </w:pPr>
          </w:p>
          <w:p w14:paraId="38E3D49E" w14:textId="70B6B0B1" w:rsidR="00C96FA5" w:rsidRPr="00E22B33" w:rsidRDefault="00C96FA5" w:rsidP="009B6C43">
            <w:r w:rsidRPr="00E22B33">
              <w:rPr>
                <w:b/>
                <w:i/>
              </w:rPr>
              <w:t>Registration and networking</w:t>
            </w:r>
          </w:p>
        </w:tc>
      </w:tr>
      <w:tr w:rsidR="00C96FA5" w:rsidRPr="007E2F40" w14:paraId="13DE8CC4" w14:textId="77777777" w:rsidTr="00FD7EF2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DA1B" w14:textId="7A15A413" w:rsidR="00C96FA5" w:rsidRPr="00E22B33" w:rsidRDefault="00FD7EF2" w:rsidP="009B6C43">
            <w:r>
              <w:t>10.00- 10.10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20DD" w14:textId="5128219D" w:rsidR="00C96FA5" w:rsidRPr="00E22B33" w:rsidRDefault="00484C30" w:rsidP="00E22B33">
            <w:pPr>
              <w:rPr>
                <w:b/>
                <w:i/>
              </w:rPr>
            </w:pPr>
            <w:r w:rsidRPr="00E22B33">
              <w:rPr>
                <w:b/>
                <w:i/>
              </w:rPr>
              <w:t>Opening</w:t>
            </w:r>
            <w:r w:rsidR="00E22B33" w:rsidRPr="00E22B33">
              <w:rPr>
                <w:b/>
                <w:i/>
              </w:rPr>
              <w:t>, w</w:t>
            </w:r>
            <w:r w:rsidR="00C96FA5" w:rsidRPr="00E22B33">
              <w:rPr>
                <w:b/>
                <w:i/>
              </w:rPr>
              <w:t>elcome</w:t>
            </w:r>
            <w:r w:rsidR="00E22B33" w:rsidRPr="00E22B33">
              <w:rPr>
                <w:b/>
                <w:i/>
              </w:rPr>
              <w:t xml:space="preserve"> and overview of </w:t>
            </w:r>
            <w:proofErr w:type="spellStart"/>
            <w:r w:rsidR="00E22B33" w:rsidRPr="00E22B33">
              <w:rPr>
                <w:b/>
                <w:i/>
              </w:rPr>
              <w:t>GrassBeef</w:t>
            </w:r>
            <w:proofErr w:type="spellEnd"/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9D12" w14:textId="41F78EA5" w:rsidR="00C96FA5" w:rsidRPr="00E22B33" w:rsidRDefault="00E22B33" w:rsidP="00484C30">
            <w:pPr>
              <w:jc w:val="both"/>
              <w:rPr>
                <w:rFonts w:cs="Segoe UI"/>
              </w:rPr>
            </w:pPr>
            <w:r w:rsidRPr="00E22B33">
              <w:rPr>
                <w:rFonts w:cs="Segoe UI"/>
              </w:rPr>
              <w:t>Prof.</w:t>
            </w:r>
            <w:r w:rsidR="00484C30" w:rsidRPr="00E22B33">
              <w:rPr>
                <w:rFonts w:cs="Segoe UI"/>
              </w:rPr>
              <w:t xml:space="preserve"> Aidan Moloney</w:t>
            </w:r>
          </w:p>
        </w:tc>
      </w:tr>
      <w:tr w:rsidR="00484C30" w:rsidRPr="007E2F40" w14:paraId="61858A74" w14:textId="77777777" w:rsidTr="00FD7EF2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EAC8" w14:textId="76012213" w:rsidR="00484C30" w:rsidRPr="00E22B33" w:rsidRDefault="00FD7EF2" w:rsidP="009B6C43">
            <w:r>
              <w:t>10.10-10.3</w:t>
            </w:r>
            <w:r w:rsidR="00484C30" w:rsidRPr="00E22B33">
              <w:t>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E19C" w14:textId="464F95F5" w:rsidR="00484C30" w:rsidRPr="00E22B33" w:rsidRDefault="00484C30" w:rsidP="009B6C43">
            <w:pPr>
              <w:rPr>
                <w:b/>
                <w:i/>
              </w:rPr>
            </w:pPr>
            <w:r w:rsidRPr="00E22B33">
              <w:rPr>
                <w:rFonts w:cs="Segoe UI"/>
                <w:b/>
                <w:i/>
              </w:rPr>
              <w:t>What the market want</w:t>
            </w:r>
            <w:r w:rsidR="007D77E2">
              <w:rPr>
                <w:rFonts w:cs="Segoe UI"/>
                <w:b/>
                <w:i/>
              </w:rPr>
              <w:t>s</w:t>
            </w:r>
            <w:r w:rsidRPr="00E22B33">
              <w:rPr>
                <w:rFonts w:cs="Segoe UI"/>
                <w:b/>
                <w:i/>
              </w:rPr>
              <w:t xml:space="preserve"> from beef?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E72D" w14:textId="1A2C6787" w:rsidR="00484C30" w:rsidRPr="00E22B33" w:rsidRDefault="00484C30" w:rsidP="00FD7EF2">
            <w:r w:rsidRPr="00E22B33">
              <w:rPr>
                <w:rFonts w:cs="Segoe UI"/>
              </w:rPr>
              <w:t>Joe Burke</w:t>
            </w:r>
            <w:r w:rsidR="00FD7EF2">
              <w:rPr>
                <w:rFonts w:cs="Segoe UI"/>
              </w:rPr>
              <w:t xml:space="preserve">, Beef &amp; Livestock Sector Manager, </w:t>
            </w:r>
            <w:proofErr w:type="spellStart"/>
            <w:r w:rsidR="00FD7EF2" w:rsidRPr="00E22B33">
              <w:rPr>
                <w:rFonts w:cs="Segoe UI"/>
              </w:rPr>
              <w:t>Bord</w:t>
            </w:r>
            <w:proofErr w:type="spellEnd"/>
            <w:r w:rsidR="00FD7EF2" w:rsidRPr="00E22B33">
              <w:rPr>
                <w:rFonts w:cs="Segoe UI"/>
              </w:rPr>
              <w:t xml:space="preserve"> Bia </w:t>
            </w:r>
          </w:p>
        </w:tc>
      </w:tr>
      <w:tr w:rsidR="00484C30" w:rsidRPr="007E2F40" w14:paraId="7EDF21C2" w14:textId="77777777" w:rsidTr="00FD7EF2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6D90" w14:textId="64263FA0" w:rsidR="00484C30" w:rsidRPr="00E22B33" w:rsidRDefault="00FD7EF2" w:rsidP="00E22B33">
            <w:r>
              <w:t> 10.3</w:t>
            </w:r>
            <w:r w:rsidR="00484C30" w:rsidRPr="00E22B33">
              <w:t xml:space="preserve">0- </w:t>
            </w:r>
            <w:r w:rsidR="00E22B33" w:rsidRPr="00E22B33">
              <w:t>11.00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1CF5" w14:textId="5BBBA1B9" w:rsidR="00484C30" w:rsidRPr="00E22B33" w:rsidRDefault="00E22B33" w:rsidP="009B6C43">
            <w:pPr>
              <w:rPr>
                <w:b/>
                <w:i/>
              </w:rPr>
            </w:pPr>
            <w:r w:rsidRPr="00E22B33">
              <w:rPr>
                <w:b/>
                <w:i/>
                <w:lang w:val="en-GB"/>
              </w:rPr>
              <w:t>Nutritional Composition of Beef as affected by Cattle Diet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920A" w14:textId="4692B74F" w:rsidR="00484C30" w:rsidRPr="00E22B33" w:rsidRDefault="00917A6A" w:rsidP="00C96FA5">
            <w:pPr>
              <w:shd w:val="clear" w:color="auto" w:fill="FFFFFF"/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Prof</w:t>
            </w:r>
            <w:r w:rsidR="00FD7EF2">
              <w:rPr>
                <w:rFonts w:cs="Segoe UI"/>
              </w:rPr>
              <w:t>.</w:t>
            </w:r>
            <w:r w:rsidR="00484C30" w:rsidRPr="00E22B33">
              <w:rPr>
                <w:rFonts w:cs="Segoe UI"/>
              </w:rPr>
              <w:t xml:space="preserve"> Aidan Moloney</w:t>
            </w:r>
            <w:r w:rsidR="00E22B33" w:rsidRPr="00E22B33">
              <w:rPr>
                <w:rFonts w:cs="Segoe UI"/>
              </w:rPr>
              <w:t xml:space="preserve"> and</w:t>
            </w:r>
          </w:p>
          <w:p w14:paraId="465325D4" w14:textId="615A4CFE" w:rsidR="00E22B33" w:rsidRPr="00E22B33" w:rsidRDefault="00E22B33" w:rsidP="00C96FA5">
            <w:pPr>
              <w:shd w:val="clear" w:color="auto" w:fill="FFFFFF"/>
              <w:spacing w:after="0" w:line="240" w:lineRule="auto"/>
            </w:pPr>
            <w:r w:rsidRPr="00E22B33">
              <w:rPr>
                <w:rFonts w:cs="Segoe UI"/>
              </w:rPr>
              <w:t xml:space="preserve">Prof. Frank Monahan, </w:t>
            </w:r>
            <w:proofErr w:type="spellStart"/>
            <w:r w:rsidRPr="00E22B33">
              <w:rPr>
                <w:rFonts w:cs="Segoe UI"/>
              </w:rPr>
              <w:t>GrassBeef</w:t>
            </w:r>
            <w:proofErr w:type="spellEnd"/>
            <w:r w:rsidRPr="00E22B33">
              <w:rPr>
                <w:rFonts w:cs="Segoe UI"/>
              </w:rPr>
              <w:t xml:space="preserve"> Principal Investigator, UCD</w:t>
            </w:r>
          </w:p>
        </w:tc>
      </w:tr>
      <w:tr w:rsidR="00484C30" w:rsidRPr="007E2F40" w14:paraId="0320D893" w14:textId="77777777" w:rsidTr="00FD7EF2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1752" w14:textId="05340FCE" w:rsidR="00484C30" w:rsidRPr="00E22B33" w:rsidRDefault="00FD7EF2" w:rsidP="00E22B33">
            <w:r>
              <w:t>11.00</w:t>
            </w:r>
            <w:r w:rsidR="00484C30" w:rsidRPr="00E22B33">
              <w:t>-11.</w:t>
            </w:r>
            <w:r w:rsidR="00E22B33">
              <w:t>30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8AC5" w14:textId="1463D987" w:rsidR="00484C30" w:rsidRPr="00E22B33" w:rsidRDefault="00E22B33" w:rsidP="009B6C43">
            <w:pPr>
              <w:rPr>
                <w:b/>
                <w:i/>
              </w:rPr>
            </w:pPr>
            <w:r w:rsidRPr="00E22B33">
              <w:rPr>
                <w:b/>
                <w:i/>
                <w:lang w:val="en-GB"/>
              </w:rPr>
              <w:t xml:space="preserve">Dietary </w:t>
            </w:r>
            <w:r w:rsidR="002B1773">
              <w:rPr>
                <w:b/>
                <w:i/>
                <w:lang w:val="en-GB"/>
              </w:rPr>
              <w:t>F</w:t>
            </w:r>
            <w:r w:rsidRPr="00E22B33">
              <w:rPr>
                <w:b/>
                <w:i/>
                <w:lang w:val="en-GB"/>
              </w:rPr>
              <w:t xml:space="preserve">at </w:t>
            </w:r>
            <w:r w:rsidR="002B1773">
              <w:rPr>
                <w:b/>
                <w:i/>
                <w:lang w:val="en-GB"/>
              </w:rPr>
              <w:t>M</w:t>
            </w:r>
            <w:r w:rsidRPr="00E22B33">
              <w:rPr>
                <w:b/>
                <w:i/>
                <w:lang w:val="en-GB"/>
              </w:rPr>
              <w:t xml:space="preserve">odification in </w:t>
            </w:r>
            <w:r w:rsidR="002B1773">
              <w:rPr>
                <w:b/>
                <w:i/>
                <w:lang w:val="en-GB"/>
              </w:rPr>
              <w:t>B</w:t>
            </w:r>
            <w:r w:rsidRPr="00E22B33">
              <w:rPr>
                <w:b/>
                <w:i/>
                <w:lang w:val="en-GB"/>
              </w:rPr>
              <w:t xml:space="preserve">eef: Implications for Nutrition </w:t>
            </w:r>
            <w:r w:rsidR="002B1773">
              <w:rPr>
                <w:b/>
                <w:i/>
                <w:lang w:val="en-GB"/>
              </w:rPr>
              <w:t>and</w:t>
            </w:r>
            <w:r w:rsidRPr="00E22B33">
              <w:rPr>
                <w:b/>
                <w:i/>
                <w:lang w:val="en-GB"/>
              </w:rPr>
              <w:t xml:space="preserve"> Health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55AC" w14:textId="25F4B823" w:rsidR="00484C30" w:rsidRPr="00E22B33" w:rsidRDefault="00484C30" w:rsidP="00E22B33">
            <w:pPr>
              <w:spacing w:after="0"/>
              <w:rPr>
                <w:rFonts w:cs="Segoe UI"/>
              </w:rPr>
            </w:pPr>
            <w:r w:rsidRPr="00E22B33">
              <w:rPr>
                <w:rFonts w:cs="Segoe UI"/>
              </w:rPr>
              <w:t xml:space="preserve">Prof. Helen Roche, </w:t>
            </w:r>
            <w:proofErr w:type="spellStart"/>
            <w:r w:rsidRPr="00E22B33">
              <w:rPr>
                <w:rFonts w:cs="Segoe UI"/>
              </w:rPr>
              <w:t>GrassBeef</w:t>
            </w:r>
            <w:proofErr w:type="spellEnd"/>
            <w:r w:rsidRPr="00E22B33">
              <w:rPr>
                <w:rFonts w:cs="Segoe UI"/>
              </w:rPr>
              <w:t xml:space="preserve"> Principal Investigator, UCD</w:t>
            </w:r>
            <w:r w:rsidR="00E22B33" w:rsidRPr="00E22B33">
              <w:rPr>
                <w:rFonts w:cs="Segoe UI"/>
              </w:rPr>
              <w:t xml:space="preserve"> and</w:t>
            </w:r>
          </w:p>
          <w:p w14:paraId="7EAE6335" w14:textId="55BB0F5C" w:rsidR="00E22B33" w:rsidRPr="00E22B33" w:rsidRDefault="00E22B33" w:rsidP="009B6C43">
            <w:r w:rsidRPr="00E22B33">
              <w:rPr>
                <w:rFonts w:cs="Segoe UI"/>
              </w:rPr>
              <w:t>Dr Briege McNulty, UCD</w:t>
            </w:r>
          </w:p>
        </w:tc>
      </w:tr>
      <w:tr w:rsidR="00FD7EF2" w:rsidRPr="007E2F40" w14:paraId="64BE2B0C" w14:textId="77777777" w:rsidTr="00FD7EF2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70D0" w14:textId="6E864845" w:rsidR="00FD7EF2" w:rsidRPr="00E22B33" w:rsidRDefault="00FD7EF2" w:rsidP="00C96FA5">
            <w:r>
              <w:t>11.30-12.00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A152" w14:textId="308F61E6" w:rsidR="00FD7EF2" w:rsidRPr="00FD7EF2" w:rsidRDefault="00FD7EF2" w:rsidP="00E22B33">
            <w:pPr>
              <w:rPr>
                <w:b/>
              </w:rPr>
            </w:pPr>
            <w:r w:rsidRPr="00FD7EF2">
              <w:rPr>
                <w:b/>
              </w:rPr>
              <w:t>COFFEE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A4C0" w14:textId="77777777" w:rsidR="00FD7EF2" w:rsidRPr="00E22B33" w:rsidRDefault="00FD7EF2" w:rsidP="00E22B33">
            <w:pPr>
              <w:rPr>
                <w:rFonts w:cs="Segoe UI"/>
              </w:rPr>
            </w:pPr>
          </w:p>
        </w:tc>
      </w:tr>
      <w:tr w:rsidR="00484C30" w:rsidRPr="007E2F40" w14:paraId="130F3850" w14:textId="77777777" w:rsidTr="00FD7EF2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2CD0" w14:textId="67B33A5A" w:rsidR="00484C30" w:rsidRPr="00E22B33" w:rsidRDefault="00484C30" w:rsidP="00C96FA5">
            <w:r w:rsidRPr="00E22B33">
              <w:t>12.00</w:t>
            </w:r>
            <w:r w:rsidR="00FD7EF2">
              <w:t>-12.30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B821" w14:textId="75BB0837" w:rsidR="00484C30" w:rsidRPr="00E22B33" w:rsidRDefault="00E22B33" w:rsidP="00E22B33">
            <w:pPr>
              <w:rPr>
                <w:b/>
                <w:i/>
              </w:rPr>
            </w:pPr>
            <w:r w:rsidRPr="00E22B33">
              <w:rPr>
                <w:b/>
                <w:i/>
              </w:rPr>
              <w:t>Nutrition and Health Claims – Navigating the Current Regulatory Environment’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7898" w14:textId="6770D588" w:rsidR="00484C30" w:rsidRPr="00E22B33" w:rsidRDefault="00E22B33" w:rsidP="00E22B33">
            <w:r w:rsidRPr="00E22B33">
              <w:rPr>
                <w:rFonts w:cs="Segoe UI"/>
              </w:rPr>
              <w:t xml:space="preserve">Sinead O’Mahony, </w:t>
            </w:r>
            <w:r w:rsidRPr="00E22B33">
              <w:rPr>
                <w:rFonts w:cs="Segoe UI"/>
                <w:iCs/>
                <w:lang w:eastAsia="en-IE"/>
              </w:rPr>
              <w:t>Technical Executive</w:t>
            </w:r>
            <w:r w:rsidRPr="00E22B33">
              <w:rPr>
                <w:rFonts w:cs="Segoe UI"/>
                <w:lang w:eastAsia="en-IE"/>
              </w:rPr>
              <w:t xml:space="preserve">, Public Health Nutrition, </w:t>
            </w:r>
            <w:r w:rsidR="00484C30" w:rsidRPr="00E22B33">
              <w:rPr>
                <w:rFonts w:cs="Segoe UI"/>
              </w:rPr>
              <w:t xml:space="preserve">FSAI </w:t>
            </w:r>
          </w:p>
        </w:tc>
      </w:tr>
      <w:tr w:rsidR="00484C30" w:rsidRPr="007E2F40" w14:paraId="738E2ED3" w14:textId="752EAA4F" w:rsidTr="00484C30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49BF" w14:textId="3B7FA7AA" w:rsidR="00484C30" w:rsidRPr="00E22B33" w:rsidRDefault="00FD7EF2" w:rsidP="00484C30">
            <w:r>
              <w:t>12.30-13.20</w:t>
            </w:r>
          </w:p>
        </w:tc>
        <w:tc>
          <w:tcPr>
            <w:tcW w:w="7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5E04" w14:textId="77777777" w:rsidR="00FD7EF2" w:rsidRPr="00FD7EF2" w:rsidRDefault="00FD7EF2" w:rsidP="00FD7EF2">
            <w:pPr>
              <w:rPr>
                <w:rFonts w:cs="Segoe UI"/>
                <w:b/>
                <w:i/>
              </w:rPr>
            </w:pPr>
            <w:r w:rsidRPr="00FD7EF2">
              <w:rPr>
                <w:rFonts w:cs="Segoe UI"/>
                <w:b/>
                <w:i/>
              </w:rPr>
              <w:t xml:space="preserve">Where to next? </w:t>
            </w:r>
          </w:p>
          <w:p w14:paraId="1ECE8342" w14:textId="07FF8D3C" w:rsidR="00484C30" w:rsidRPr="00E22B33" w:rsidRDefault="00FD7EF2" w:rsidP="00FD7EF2">
            <w:r w:rsidRPr="007E2F40">
              <w:t xml:space="preserve">Workshop Activities: </w:t>
            </w:r>
            <w:r w:rsidRPr="007E2F40">
              <w:rPr>
                <w:rFonts w:cs="Segoe UI"/>
              </w:rPr>
              <w:t xml:space="preserve">Led by Prof. Maeve Henchion, </w:t>
            </w:r>
            <w:r>
              <w:rPr>
                <w:rFonts w:cs="Segoe UI"/>
              </w:rPr>
              <w:t>REDP, Teagasc</w:t>
            </w:r>
          </w:p>
        </w:tc>
        <w:tc>
          <w:tcPr>
            <w:tcW w:w="4618" w:type="dxa"/>
          </w:tcPr>
          <w:p w14:paraId="1A489BFB" w14:textId="77777777" w:rsidR="00484C30" w:rsidRPr="007E2F40" w:rsidRDefault="00484C30"/>
        </w:tc>
      </w:tr>
      <w:tr w:rsidR="00FD7EF2" w:rsidRPr="007E2F40" w14:paraId="3C2D68CD" w14:textId="77777777" w:rsidTr="00484C30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C535" w14:textId="52E30244" w:rsidR="00FD7EF2" w:rsidRPr="007E2F40" w:rsidRDefault="00FD7EF2" w:rsidP="00FD7EF2">
            <w:r>
              <w:t> 13.20-13.30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4995" w14:textId="7CDFC3F6" w:rsidR="00FD7EF2" w:rsidRPr="007E2F40" w:rsidRDefault="00FD7EF2" w:rsidP="00FD7EF2">
            <w:pPr>
              <w:rPr>
                <w:b/>
                <w:i/>
              </w:rPr>
            </w:pPr>
            <w:r w:rsidRPr="00FD7EF2">
              <w:rPr>
                <w:rFonts w:cs="Segoe UI"/>
                <w:b/>
                <w:i/>
              </w:rPr>
              <w:t>Conclusion</w:t>
            </w:r>
            <w:r>
              <w:rPr>
                <w:rFonts w:cs="Segoe UI"/>
              </w:rPr>
              <w:t xml:space="preserve"> </w:t>
            </w:r>
            <w:r w:rsidRPr="007E2F40">
              <w:rPr>
                <w:rFonts w:cs="Segoe UI"/>
              </w:rPr>
              <w:t>– identification of key market opportunities and challenges to capture the benefits of grass-fed beef including next steps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D656" w14:textId="2F6DA0A4" w:rsidR="00FD7EF2" w:rsidRPr="007E2F40" w:rsidRDefault="00FD7EF2" w:rsidP="009B6C43">
            <w:r>
              <w:rPr>
                <w:rFonts w:cs="Segoe UI"/>
              </w:rPr>
              <w:t>Prof.</w:t>
            </w:r>
            <w:r w:rsidRPr="007E2F40">
              <w:rPr>
                <w:rFonts w:cs="Segoe UI"/>
              </w:rPr>
              <w:t xml:space="preserve"> Aidan Moloney</w:t>
            </w:r>
          </w:p>
        </w:tc>
      </w:tr>
      <w:tr w:rsidR="00FD7EF2" w:rsidRPr="007E2F40" w14:paraId="4343BDD5" w14:textId="77777777" w:rsidTr="00966526">
        <w:trPr>
          <w:gridAfter w:val="1"/>
          <w:wAfter w:w="4618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8E46" w14:textId="26AC99BD" w:rsidR="00FD7EF2" w:rsidRPr="007E2F40" w:rsidRDefault="00FD7EF2" w:rsidP="009B6C43">
            <w:r>
              <w:t>13.30-14.30</w:t>
            </w:r>
          </w:p>
        </w:tc>
        <w:tc>
          <w:tcPr>
            <w:tcW w:w="7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EFF8" w14:textId="2042AAE4" w:rsidR="00FD7EF2" w:rsidRPr="00FD7EF2" w:rsidRDefault="00FD7EF2" w:rsidP="009B6C43">
            <w:pPr>
              <w:rPr>
                <w:b/>
              </w:rPr>
            </w:pPr>
            <w:r w:rsidRPr="00FD7EF2">
              <w:rPr>
                <w:rFonts w:cs="Segoe UI"/>
                <w:b/>
              </w:rPr>
              <w:t>LUNCH</w:t>
            </w:r>
          </w:p>
        </w:tc>
      </w:tr>
    </w:tbl>
    <w:p w14:paraId="0BA0C0D0" w14:textId="77777777" w:rsidR="00C96FA5" w:rsidRPr="00C96FA5" w:rsidRDefault="00C96FA5" w:rsidP="0034241D"/>
    <w:sectPr w:rsidR="00C96FA5" w:rsidRPr="00C96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4101E"/>
    <w:multiLevelType w:val="hybridMultilevel"/>
    <w:tmpl w:val="0854D9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3A"/>
    <w:rsid w:val="00033968"/>
    <w:rsid w:val="00046275"/>
    <w:rsid w:val="00081F27"/>
    <w:rsid w:val="00126A0B"/>
    <w:rsid w:val="00150D37"/>
    <w:rsid w:val="0015290A"/>
    <w:rsid w:val="001C0273"/>
    <w:rsid w:val="001C6854"/>
    <w:rsid w:val="001E716C"/>
    <w:rsid w:val="002177C9"/>
    <w:rsid w:val="002B1773"/>
    <w:rsid w:val="0030329F"/>
    <w:rsid w:val="0034241D"/>
    <w:rsid w:val="00343A67"/>
    <w:rsid w:val="00372F38"/>
    <w:rsid w:val="003E42AE"/>
    <w:rsid w:val="004051D5"/>
    <w:rsid w:val="00477C86"/>
    <w:rsid w:val="00484C30"/>
    <w:rsid w:val="004C77B6"/>
    <w:rsid w:val="0050655E"/>
    <w:rsid w:val="0054433A"/>
    <w:rsid w:val="005A3465"/>
    <w:rsid w:val="006174CF"/>
    <w:rsid w:val="00643997"/>
    <w:rsid w:val="00674CE1"/>
    <w:rsid w:val="00682D49"/>
    <w:rsid w:val="00697DEB"/>
    <w:rsid w:val="006D6B29"/>
    <w:rsid w:val="007A0DC3"/>
    <w:rsid w:val="007D77E2"/>
    <w:rsid w:val="007E2F40"/>
    <w:rsid w:val="00811E77"/>
    <w:rsid w:val="00913506"/>
    <w:rsid w:val="00917A6A"/>
    <w:rsid w:val="00976E4A"/>
    <w:rsid w:val="00997F53"/>
    <w:rsid w:val="009C7815"/>
    <w:rsid w:val="00A6570F"/>
    <w:rsid w:val="00A77810"/>
    <w:rsid w:val="00A912ED"/>
    <w:rsid w:val="00BE2DAE"/>
    <w:rsid w:val="00BF2D02"/>
    <w:rsid w:val="00C226CD"/>
    <w:rsid w:val="00C96FA5"/>
    <w:rsid w:val="00CE79C8"/>
    <w:rsid w:val="00DD4B9B"/>
    <w:rsid w:val="00E00C48"/>
    <w:rsid w:val="00E16E3D"/>
    <w:rsid w:val="00E22B33"/>
    <w:rsid w:val="00E44672"/>
    <w:rsid w:val="00EF7A94"/>
    <w:rsid w:val="00F17CEF"/>
    <w:rsid w:val="00F47B35"/>
    <w:rsid w:val="00F81CB6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15A6A"/>
  <w15:docId w15:val="{7455763C-8553-4132-B55D-FAC494C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697D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672"/>
    <w:pPr>
      <w:spacing w:after="0" w:line="240" w:lineRule="auto"/>
      <w:ind w:left="720"/>
    </w:pPr>
    <w:rPr>
      <w:rFonts w:ascii="Calibri" w:hAnsi="Calibri" w:cs="Times New Roman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D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B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D49"/>
    <w:pPr>
      <w:spacing w:after="0" w:line="240" w:lineRule="auto"/>
    </w:pPr>
  </w:style>
  <w:style w:type="table" w:styleId="TableGrid">
    <w:name w:val="Table Grid"/>
    <w:basedOn w:val="TableNormal"/>
    <w:uiPriority w:val="59"/>
    <w:rsid w:val="001E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e/url?sa=i&amp;source=images&amp;cd=&amp;cad=rja&amp;uact=8&amp;ved=2ahUKEwiG2KidnvvaAhUJZlAKHVyTAfIQjRx6BAgBEAU&amp;url=http://www.innovators.ie/innovation-academy-ucd/ucd_brandmark_colour/&amp;psig=AOvVaw1YAy-WEtlsgsTUYV2QIWnm&amp;ust=1526044851628351" TargetMode="External"/><Relationship Id="rId12" Type="http://schemas.openxmlformats.org/officeDocument/2006/relationships/hyperlink" Target="https://scanmail.trustwave.com/?c=6600&amp;d=-bDy2zsUQoDW0YFu38riNUeabbYEhNzD8PFdxrLZ_w&amp;s=61&amp;u=https%3a%2f%2fwww%2eeventbrite%2ecom%2fe%2fgrass-fed-beef-marketing-opportunities-and-the-scientific-evidence-tickets-52813624974%3faff%3dutm%5fsource%253Deb%5femail%2526utm%5fmedium%253Demail%2526utm%5fcampaign%253Dnew%5fevent%5femail%26utm%5fterm%3deventurl%5f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teagasc.ie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e/url?sa=i&amp;rct=j&amp;q=&amp;esrc=s&amp;source=imgres&amp;cd=&amp;cad=rja&amp;uact=8&amp;ved=2ahUKEwjAz57Mo-reAhUMM8AKHajHBncQjRx6BAgBEAU&amp;url=http://m.agriculture.gov.ie/&amp;psig=AOvVaw1q7HRmDnmyNk-9UEv5Rsed&amp;ust=15430543627521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Sheerin</dc:creator>
  <cp:lastModifiedBy>Grace</cp:lastModifiedBy>
  <cp:revision>2</cp:revision>
  <dcterms:created xsi:type="dcterms:W3CDTF">2018-12-06T14:07:00Z</dcterms:created>
  <dcterms:modified xsi:type="dcterms:W3CDTF">2018-12-06T14:07:00Z</dcterms:modified>
</cp:coreProperties>
</file>